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3498"/>
        <w:gridCol w:w="6006"/>
      </w:tblGrid>
      <w:tr w:rsidR="00C3424A" w:rsidRPr="00C3424A" w:rsidTr="00C3424A">
        <w:trPr>
          <w:tblCellSpacing w:w="0" w:type="dxa"/>
        </w:trPr>
        <w:tc>
          <w:tcPr>
            <w:tcW w:w="3660" w:type="dxa"/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TRƯỜNG THCS ĐIỀN HẢI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TỔ VĂN- SỬ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6360" w:type="dxa"/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CỘNG HÒA XÃ HỘI CHỦ NGHĨA VIỆT NAM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Độc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lập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–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Tự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do –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Hạnh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phúc</w:t>
            </w:r>
            <w:proofErr w:type="spellEnd"/>
          </w:p>
        </w:tc>
      </w:tr>
      <w:tr w:rsidR="00C3424A" w:rsidRPr="00C3424A" w:rsidTr="00C3424A">
        <w:trPr>
          <w:tblCellSpacing w:w="0" w:type="dxa"/>
        </w:trPr>
        <w:tc>
          <w:tcPr>
            <w:tcW w:w="3660" w:type="dxa"/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6360" w:type="dxa"/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15</w:t>
            </w:r>
            <w:r w:rsidRPr="00C342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tháng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9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năm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8</w:t>
            </w:r>
          </w:p>
        </w:tc>
      </w:tr>
    </w:tbl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3424A" w:rsidRPr="00C3424A" w:rsidRDefault="00C3424A" w:rsidP="00C3424A">
      <w:pPr>
        <w:shd w:val="clear" w:color="auto" w:fill="FBFBFB"/>
        <w:spacing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KẾ HOẠCH CÁ NHÂN NĂM HỌC 2018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– 201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</w:t>
      </w:r>
    </w:p>
    <w:p w:rsidR="00C3424A" w:rsidRPr="00C3424A" w:rsidRDefault="00C3424A" w:rsidP="00C3424A">
      <w:pPr>
        <w:shd w:val="clear" w:color="auto" w:fill="FBFBFB"/>
        <w:spacing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cứ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2017 – 2018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uy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2018 - 2019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nhâ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2018 – 2019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NGUYỄN CÔNG </w:t>
      </w:r>
      <w:r w:rsidR="00BD3CDC">
        <w:rPr>
          <w:rFonts w:ascii="Times New Roman" w:eastAsia="Times New Roman" w:hAnsi="Times New Roman" w:cs="Times New Roman"/>
          <w:color w:val="333333"/>
          <w:sz w:val="28"/>
          <w:szCs w:val="28"/>
        </w:rPr>
        <w:t>SANH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</w:p>
    <w:p w:rsidR="00C3424A" w:rsidRPr="00C3424A" w:rsidRDefault="00F41A72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28/11/1970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đào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ĐHSP 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đào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BD3CDC">
        <w:rPr>
          <w:rFonts w:ascii="Times New Roman" w:eastAsia="Times New Roman" w:hAnsi="Times New Roman" w:cs="Times New Roman"/>
          <w:color w:val="333333"/>
          <w:sz w:val="28"/>
          <w:szCs w:val="28"/>
        </w:rPr>
        <w:t>- CD</w:t>
      </w:r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 -</w:t>
      </w:r>
      <w:proofErr w:type="spellStart"/>
      <w:proofErr w:type="gram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ng</w:t>
      </w:r>
      <w:r w:rsidR="00BD3CDC">
        <w:rPr>
          <w:rFonts w:ascii="Times New Roman" w:eastAsia="Times New Roman" w:hAnsi="Times New Roman" w:cs="Times New Roman"/>
          <w:color w:val="333333"/>
          <w:sz w:val="28"/>
          <w:szCs w:val="28"/>
        </w:rPr>
        <w:t>ành</w:t>
      </w:r>
      <w:proofErr w:type="spellEnd"/>
      <w:r w:rsidR="00BD3CDC">
        <w:rPr>
          <w:rFonts w:ascii="Times New Roman" w:eastAsia="Times New Roman" w:hAnsi="Times New Roman" w:cs="Times New Roman"/>
          <w:color w:val="333333"/>
          <w:sz w:val="28"/>
          <w:szCs w:val="28"/>
        </w:rPr>
        <w:t>: 1990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="00BD3CDC">
        <w:rPr>
          <w:rFonts w:ascii="Times New Roman" w:eastAsia="Times New Roman" w:hAnsi="Times New Roman" w:cs="Times New Roman"/>
          <w:color w:val="333333"/>
          <w:sz w:val="28"/>
          <w:szCs w:val="28"/>
        </w:rPr>
        <w:t>Sư</w:t>
      </w:r>
      <w:proofErr w:type="spellEnd"/>
      <w:r w:rsidR="00BD3C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̉ 9, GDCD </w:t>
      </w:r>
      <w:proofErr w:type="spellStart"/>
      <w:r w:rsidR="00BD3CDC">
        <w:rPr>
          <w:rFonts w:ascii="Times New Roman" w:eastAsia="Times New Roman" w:hAnsi="Times New Roman" w:cs="Times New Roman"/>
          <w:color w:val="333333"/>
          <w:sz w:val="28"/>
          <w:szCs w:val="28"/>
        </w:rPr>
        <w:t>Khối</w:t>
      </w:r>
      <w:proofErr w:type="spellEnd"/>
      <w:r w:rsidR="00BD3C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8, 9</w:t>
      </w:r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;BD</w:t>
      </w:r>
      <w:proofErr w:type="gram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D3CDC">
        <w:rPr>
          <w:rFonts w:ascii="Times New Roman" w:eastAsia="Times New Roman" w:hAnsi="Times New Roman" w:cs="Times New Roman"/>
          <w:color w:val="333333"/>
          <w:sz w:val="28"/>
          <w:szCs w:val="28"/>
        </w:rPr>
        <w:t>Sư</w:t>
      </w:r>
      <w:proofErr w:type="spellEnd"/>
      <w:r w:rsidR="00BD3CDC">
        <w:rPr>
          <w:rFonts w:ascii="Times New Roman" w:eastAsia="Times New Roman" w:hAnsi="Times New Roman" w:cs="Times New Roman"/>
          <w:color w:val="333333"/>
          <w:sz w:val="28"/>
          <w:szCs w:val="28"/>
        </w:rPr>
        <w:t>̉: 9, CN 9/2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  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 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ĐẶC ĐIỂM TÌNH HÌNH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 1.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Thuận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lợi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proofErr w:type="gram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lãnh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rèn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hỏi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lãnh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PGD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ĐT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Phong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Điền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lãnh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THCS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Điền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Hải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tiện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tranh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thái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kiến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kĩ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đạt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 2.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Khó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khăn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nông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kiện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coi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 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NHIỆM VỤ, CHỈ TIÊU VÀ GIẢI PHÁP THỰC HIỆN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Nhiệm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vụ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1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Rèn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luyện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giáo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dục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đạo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đức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tư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tưởng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chính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trị</w:t>
      </w:r>
      <w:proofErr w:type="spell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Chỉ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tiêu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giải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pháp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lập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vững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trương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lối</w:t>
      </w:r>
      <w:proofErr w:type="spellEnd"/>
      <w:proofErr w:type="gram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Đảng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giữ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gìn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tư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đức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Nhiệm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vụ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2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Hoạt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chuyên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môn</w:t>
      </w:r>
      <w:proofErr w:type="spell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     1.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chỉ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tiêu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a.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Chất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lượng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bộ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môn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2099"/>
        <w:gridCol w:w="964"/>
        <w:gridCol w:w="844"/>
        <w:gridCol w:w="624"/>
        <w:gridCol w:w="783"/>
        <w:gridCol w:w="536"/>
        <w:gridCol w:w="871"/>
        <w:gridCol w:w="536"/>
        <w:gridCol w:w="783"/>
        <w:gridCol w:w="711"/>
        <w:gridCol w:w="783"/>
      </w:tblGrid>
      <w:tr w:rsidR="00C3424A" w:rsidRPr="00C3424A" w:rsidTr="00BD3CDC">
        <w:trPr>
          <w:tblCellSpacing w:w="0" w:type="dxa"/>
        </w:trPr>
        <w:tc>
          <w:tcPr>
            <w:tcW w:w="20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9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TS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HS</w:t>
            </w:r>
          </w:p>
        </w:tc>
        <w:tc>
          <w:tcPr>
            <w:tcW w:w="1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1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TB</w:t>
            </w:r>
          </w:p>
        </w:tc>
        <w:tc>
          <w:tcPr>
            <w:tcW w:w="1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Yếu</w:t>
            </w:r>
            <w:proofErr w:type="spellEnd"/>
          </w:p>
        </w:tc>
      </w:tr>
      <w:tr w:rsidR="00C3424A" w:rsidRPr="00C3424A" w:rsidTr="00BD3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3424A" w:rsidRPr="00C3424A" w:rsidRDefault="00C3424A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3424A" w:rsidRPr="00C3424A" w:rsidRDefault="00C3424A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3424A" w:rsidRPr="00C3424A" w:rsidRDefault="00C3424A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SL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%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SL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%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SL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%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SL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%</w:t>
            </w:r>
          </w:p>
        </w:tc>
      </w:tr>
      <w:tr w:rsidR="00C3424A" w:rsidRPr="00C3424A" w:rsidTr="00BD3CDC">
        <w:trPr>
          <w:tblCellSpacing w:w="0" w:type="dxa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̉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72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16,7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45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62,5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20,8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C3424A" w:rsidRPr="00C3424A" w:rsidTr="00BD3CDC">
        <w:trPr>
          <w:tblCellSpacing w:w="0" w:type="dxa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GDCD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72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41,7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42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58,3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C3424A" w:rsidRPr="00C3424A" w:rsidTr="00BD3CDC">
        <w:trPr>
          <w:tblCellSpacing w:w="0" w:type="dxa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GDCD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81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D574E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37,0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D574E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49,4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D574E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13,6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</w:tbl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Hai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mặt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chất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lượng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(GVCN):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679"/>
        <w:gridCol w:w="746"/>
        <w:gridCol w:w="2041"/>
        <w:gridCol w:w="598"/>
        <w:gridCol w:w="929"/>
        <w:gridCol w:w="614"/>
        <w:gridCol w:w="891"/>
        <w:gridCol w:w="684"/>
        <w:gridCol w:w="848"/>
        <w:gridCol w:w="628"/>
        <w:gridCol w:w="876"/>
      </w:tblGrid>
      <w:tr w:rsidR="00C3424A" w:rsidRPr="00C3424A" w:rsidTr="00BD3CDC">
        <w:trPr>
          <w:tblCellSpacing w:w="0" w:type="dxa"/>
        </w:trPr>
        <w:tc>
          <w:tcPr>
            <w:tcW w:w="6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7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TSHS</w:t>
            </w:r>
          </w:p>
        </w:tc>
        <w:tc>
          <w:tcPr>
            <w:tcW w:w="20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Chất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Giỏi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1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TB</w:t>
            </w:r>
          </w:p>
        </w:tc>
        <w:tc>
          <w:tcPr>
            <w:tcW w:w="15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Yếu</w:t>
            </w:r>
            <w:proofErr w:type="spellEnd"/>
          </w:p>
        </w:tc>
      </w:tr>
      <w:tr w:rsidR="00C3424A" w:rsidRPr="00C3424A" w:rsidTr="00BD3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3424A" w:rsidRPr="00C3424A" w:rsidRDefault="00C3424A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3424A" w:rsidRPr="00C3424A" w:rsidRDefault="00C3424A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3424A" w:rsidRPr="00C3424A" w:rsidRDefault="00C3424A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SL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%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SL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%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SL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%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SL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%</w:t>
            </w:r>
          </w:p>
        </w:tc>
      </w:tr>
      <w:tr w:rsidR="00C3424A" w:rsidRPr="00C3424A" w:rsidTr="00BD3CDC">
        <w:trPr>
          <w:tblCellSpacing w:w="0" w:type="dxa"/>
        </w:trPr>
        <w:tc>
          <w:tcPr>
            <w:tcW w:w="6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="00BD3CD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9/2</w:t>
            </w:r>
          </w:p>
        </w:tc>
        <w:tc>
          <w:tcPr>
            <w:tcW w:w="7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25</w:t>
            </w:r>
            <w:r w:rsidR="00C3424A"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lực</w:t>
            </w:r>
            <w:proofErr w:type="spellEnd"/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D574E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D574E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D574E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44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C3424A" w:rsidRPr="00C3424A" w:rsidTr="00BD3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3424A" w:rsidRPr="00C3424A" w:rsidRDefault="00C3424A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3424A" w:rsidRPr="00C3424A" w:rsidRDefault="00C3424A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Hạnh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kiểm</w:t>
            </w:r>
            <w:proofErr w:type="spellEnd"/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D574E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FD574E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FD57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BD3CDC" w:rsidRPr="00C3424A" w:rsidTr="00BD3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BD3CDC" w:rsidRPr="00C3424A" w:rsidRDefault="00BD3CDC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BD3CDC" w:rsidRPr="00C3424A" w:rsidRDefault="00BD3CDC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D3CDC" w:rsidRPr="00C3424A" w:rsidTr="00BD3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BD3CDC" w:rsidRPr="00C3424A" w:rsidRDefault="00BD3CDC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BD3CDC" w:rsidRPr="00C3424A" w:rsidRDefault="00BD3CDC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BD3CDC" w:rsidRPr="00C3424A" w:rsidRDefault="00BD3CDC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c.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hội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chuyên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môn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tích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hợp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Nghiên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cứu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khoa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 e-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Learning</w:t>
      </w:r>
      <w:proofErr w:type="gram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,KHKT</w:t>
      </w:r>
      <w:proofErr w:type="spellEnd"/>
      <w:proofErr w:type="gram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sáng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tạo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TTN,…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713"/>
        <w:gridCol w:w="2498"/>
        <w:gridCol w:w="2219"/>
        <w:gridCol w:w="4104"/>
      </w:tblGrid>
      <w:tr w:rsidR="00C3424A" w:rsidRPr="00C3424A" w:rsidTr="00C3424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STT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GV/NHÓM DỰ THI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CHỦ ĐỀ DỰ THI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TÊN BÀI/ĐỀ TÀI</w:t>
            </w:r>
          </w:p>
        </w:tc>
      </w:tr>
      <w:tr w:rsidR="00C3424A" w:rsidRPr="00C3424A" w:rsidTr="00C3424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3424A" w:rsidRPr="00C3424A" w:rsidTr="00C3424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 d.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Chuyên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đề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hẹp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561"/>
        <w:gridCol w:w="6455"/>
        <w:gridCol w:w="1398"/>
        <w:gridCol w:w="1120"/>
      </w:tblGrid>
      <w:tr w:rsidR="00C3424A" w:rsidRPr="00C3424A" w:rsidTr="00C3424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STT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TÊN CHUYÊN ĐỀ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TG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thực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Kết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quả</w:t>
            </w:r>
            <w:proofErr w:type="spellEnd"/>
          </w:p>
        </w:tc>
      </w:tr>
      <w:tr w:rsidR="00C3424A" w:rsidRPr="00C3424A" w:rsidTr="00C3424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BD3CD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Một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số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giải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pháp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sư</w:t>
            </w:r>
            <w:proofErr w:type="spellEnd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̉ </w:t>
            </w:r>
            <w:proofErr w:type="spellStart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dụng</w:t>
            </w:r>
            <w:proofErr w:type="spellEnd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đô</w:t>
            </w:r>
            <w:proofErr w:type="spellEnd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̀ </w:t>
            </w:r>
            <w:proofErr w:type="spellStart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dùng</w:t>
            </w:r>
            <w:proofErr w:type="spellEnd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trực</w:t>
            </w:r>
            <w:proofErr w:type="spellEnd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quan</w:t>
            </w:r>
            <w:proofErr w:type="spellEnd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nhằm</w:t>
            </w:r>
            <w:proofErr w:type="spellEnd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nang</w:t>
            </w:r>
            <w:proofErr w:type="spellEnd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cao</w:t>
            </w:r>
            <w:proofErr w:type="spellEnd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chất</w:t>
            </w:r>
            <w:proofErr w:type="spellEnd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lượng</w:t>
            </w:r>
            <w:proofErr w:type="spellEnd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môn</w:t>
            </w:r>
            <w:proofErr w:type="spellEnd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sư</w:t>
            </w:r>
            <w:proofErr w:type="spellEnd"/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̉ 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BD3C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10/2018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3424A" w:rsidRPr="00C3424A" w:rsidTr="00C3424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e.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Sáng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kiến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giải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pháp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kỹ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thuật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560"/>
        <w:gridCol w:w="6462"/>
        <w:gridCol w:w="1403"/>
        <w:gridCol w:w="1109"/>
      </w:tblGrid>
      <w:tr w:rsidR="00C3424A" w:rsidRPr="00C3424A" w:rsidTr="00C3424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STT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TÊN ĐỀ TÀI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TG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thực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Kết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quả</w:t>
            </w:r>
            <w:proofErr w:type="spellEnd"/>
          </w:p>
        </w:tc>
      </w:tr>
      <w:tr w:rsidR="00C3424A" w:rsidRPr="00C3424A" w:rsidTr="00C3424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3424A" w:rsidRPr="00C3424A" w:rsidTr="00C3424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041E00" w:rsidRDefault="00041E00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41E00" w:rsidRDefault="00041E00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f.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theo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chủ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đề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Hội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giảng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Tên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bài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;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chủ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đê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THLM,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Bàn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tay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nặn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proofErr w:type="gram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bột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 …)</w:t>
      </w:r>
      <w:proofErr w:type="gram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BD3CDC" w:rsidRDefault="00BD3CDC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C5E05" w:rsidRPr="00C3424A" w:rsidRDefault="003C5E05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560"/>
        <w:gridCol w:w="947"/>
        <w:gridCol w:w="762"/>
        <w:gridCol w:w="5011"/>
        <w:gridCol w:w="1143"/>
        <w:gridCol w:w="1111"/>
      </w:tblGrid>
      <w:tr w:rsidR="00C3424A" w:rsidRPr="00C3424A" w:rsidTr="00C3424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STT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Tiết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PPCT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TÊN NỘI DUNG DẠY HỌC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TG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thực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Kết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quả</w:t>
            </w:r>
            <w:proofErr w:type="spellEnd"/>
          </w:p>
        </w:tc>
      </w:tr>
      <w:tr w:rsidR="00C3424A" w:rsidRPr="00C3424A" w:rsidTr="00C3424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843722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231C87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3424A" w:rsidRPr="00C3424A" w:rsidTr="00C3424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843722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231C87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sinh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giỏi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cấp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1962"/>
        <w:gridCol w:w="2782"/>
        <w:gridCol w:w="2362"/>
        <w:gridCol w:w="2428"/>
      </w:tblGrid>
      <w:tr w:rsidR="00C3424A" w:rsidRPr="00C3424A" w:rsidTr="00C3424A">
        <w:trPr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MÔN/LỚP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CẤP HUYỆN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CẤP TỈNH</w:t>
            </w:r>
          </w:p>
        </w:tc>
      </w:tr>
      <w:tr w:rsidR="00C3424A" w:rsidRPr="00C3424A" w:rsidTr="00C342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C3424A" w:rsidRPr="00C3424A" w:rsidRDefault="00C3424A" w:rsidP="00C3424A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SL 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học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sinh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bồi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SL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học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sinh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đạt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giải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SL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học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sinh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đạt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giải</w:t>
            </w:r>
            <w:proofErr w:type="spellEnd"/>
          </w:p>
        </w:tc>
      </w:tr>
      <w:tr w:rsidR="00C3424A" w:rsidRPr="00C3424A" w:rsidTr="00C3424A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̉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BD3CDC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3424A" w:rsidRPr="00C3424A" w:rsidTr="00C3424A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Kiểm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tra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hoạt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động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chuyên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môn</w:t>
      </w:r>
      <w:proofErr w:type="spell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*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Kiểm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tra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đột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xuất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chuyên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đề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giảng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hồ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sơ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sử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dụng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thiết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bị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công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tác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chủ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proofErr w:type="gramStart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nhiệm</w:t>
      </w:r>
      <w:proofErr w:type="spellEnd"/>
      <w:r w:rsidRPr="00C342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 …)</w:t>
      </w:r>
      <w:proofErr w:type="gram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*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Kiểm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tra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toàn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diện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834"/>
        <w:gridCol w:w="5949"/>
        <w:gridCol w:w="2751"/>
      </w:tblGrid>
      <w:tr w:rsidR="00C3424A" w:rsidRPr="00C3424A" w:rsidTr="00C3424A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STT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GV THỰC HIỆN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TG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thực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hiện</w:t>
            </w:r>
            <w:proofErr w:type="spellEnd"/>
          </w:p>
        </w:tc>
      </w:tr>
      <w:tr w:rsidR="00C3424A" w:rsidRPr="00C3424A" w:rsidTr="00C3424A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3424A" w:rsidRPr="00C3424A" w:rsidTr="00C3424A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Hoạt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động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ngoại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khóa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giáo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dục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kỹ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năng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ngoại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khóa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…….,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khai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…………,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tượng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k.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Một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số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chỉ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tiêu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khác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GV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giỏi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Tổng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giảng</w:t>
      </w:r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:04</w:t>
      </w:r>
      <w:proofErr w:type="gram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giỏi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:  4      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Khá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0….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: 0……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ƯD CNTT: 04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Tổng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dự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18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/GV</w:t>
      </w:r>
      <w:proofErr w:type="gramEnd"/>
    </w:p>
    <w:p w:rsidR="00C3424A" w:rsidRPr="00843722" w:rsidRDefault="00C3424A" w:rsidP="00843722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37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+ </w:t>
      </w:r>
      <w:proofErr w:type="spellStart"/>
      <w:r w:rsidRPr="00843722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8437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43722" w:rsidRPr="00843722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="00843722" w:rsidRPr="008437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43722" w:rsidRPr="00843722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="00843722" w:rsidRPr="008437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43722" w:rsidRPr="00843722">
        <w:rPr>
          <w:rFonts w:ascii="Times New Roman" w:eastAsia="Times New Roman" w:hAnsi="Times New Roman" w:cs="Times New Roman"/>
          <w:color w:val="333333"/>
          <w:sz w:val="28"/>
          <w:szCs w:val="28"/>
        </w:rPr>
        <w:t>đua</w:t>
      </w:r>
      <w:proofErr w:type="spellEnd"/>
      <w:r w:rsidR="00843722" w:rsidRPr="008437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 </w:t>
      </w:r>
      <w:proofErr w:type="spellStart"/>
      <w:r w:rsidR="00843722" w:rsidRPr="0084372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Chiến</w:t>
      </w:r>
      <w:proofErr w:type="spellEnd"/>
      <w:r w:rsidR="00843722" w:rsidRPr="0084372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843722" w:rsidRPr="0084372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sy</w:t>
      </w:r>
      <w:proofErr w:type="spellEnd"/>
      <w:r w:rsidR="00843722" w:rsidRPr="0084372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̃ </w:t>
      </w:r>
      <w:proofErr w:type="spellStart"/>
      <w:r w:rsidR="00843722" w:rsidRPr="0084372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thi</w:t>
      </w:r>
      <w:proofErr w:type="spellEnd"/>
      <w:r w:rsidR="00843722" w:rsidRPr="0084372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843722" w:rsidRPr="0084372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đua</w:t>
      </w:r>
      <w:proofErr w:type="spellEnd"/>
      <w:r w:rsidR="00843722" w:rsidRPr="0084372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843722" w:rsidRPr="0084372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cơ</w:t>
      </w:r>
      <w:proofErr w:type="spellEnd"/>
      <w:r w:rsidR="00843722" w:rsidRPr="0084372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843722" w:rsidRPr="0084372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sơ</w:t>
      </w:r>
      <w:proofErr w:type="spellEnd"/>
      <w:r w:rsidR="00843722" w:rsidRPr="0084372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̉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giải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pháp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2.1. 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Tổ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chức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thực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hiện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chương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trình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kế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hoạch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giáo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dục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dung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chương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mới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Đẩy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bồi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proofErr w:type="gram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giảng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cường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mũi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nhọn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kém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2.2. 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Thực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hiện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đổi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mới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phương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pháp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học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soạn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giảng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Kịp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cắt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xén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chương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thao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giảng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dự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Theo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đăng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ký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nghệ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tin,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ĐDDH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học</w:t>
      </w:r>
      <w:proofErr w:type="gram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:04</w:t>
      </w:r>
      <w:proofErr w:type="gram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100%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đăng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ký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ĐDDH.</w:t>
      </w:r>
    </w:p>
    <w:p w:rsidR="00B52D30" w:rsidRDefault="00B52D30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2.3. </w:t>
      </w:r>
      <w:proofErr w:type="spellStart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Kiểm</w:t>
      </w:r>
      <w:proofErr w:type="spellEnd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tra</w:t>
      </w:r>
      <w:proofErr w:type="spellEnd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, </w:t>
      </w:r>
      <w:proofErr w:type="spellStart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đánh</w:t>
      </w:r>
      <w:proofErr w:type="spellEnd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giá</w:t>
      </w:r>
      <w:proofErr w:type="spellEnd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, </w:t>
      </w:r>
      <w:proofErr w:type="spellStart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xếp</w:t>
      </w:r>
      <w:proofErr w:type="spellEnd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loại</w:t>
      </w:r>
      <w:proofErr w:type="spellEnd"/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Kịp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2.4.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Công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phối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hợp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giáo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dục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,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chủ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nhiệm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lớp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Nhiệm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vụ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 3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Tham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hoạt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đoàn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thể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công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khác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được</w:t>
      </w:r>
      <w:proofErr w:type="spellEnd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giao</w:t>
      </w:r>
      <w:proofErr w:type="spellEnd"/>
    </w:p>
    <w:p w:rsidR="00C3424A" w:rsidRDefault="00B52D30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</w:t>
      </w:r>
      <w:r w:rsidR="00C3424A"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- 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Nhiệt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gian</w:t>
      </w:r>
      <w:proofErr w:type="spellEnd"/>
    </w:p>
    <w:p w:rsidR="00041E00" w:rsidRPr="00041E00" w:rsidRDefault="00041E00" w:rsidP="00041E00">
      <w:pPr>
        <w:pStyle w:val="ListParagraph"/>
        <w:numPr>
          <w:ilvl w:val="0"/>
          <w:numId w:val="2"/>
        </w:num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41E00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041E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1E00">
        <w:rPr>
          <w:rFonts w:ascii="Times New Roman" w:eastAsia="Times New Roman" w:hAnsi="Times New Roman" w:cs="Times New Roman"/>
          <w:color w:val="333333"/>
          <w:sz w:val="28"/>
          <w:szCs w:val="28"/>
        </w:rPr>
        <w:t>hiệu</w:t>
      </w:r>
      <w:proofErr w:type="spellEnd"/>
      <w:r w:rsidRPr="00041E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1E00">
        <w:rPr>
          <w:rFonts w:ascii="Times New Roman" w:eastAsia="Times New Roman" w:hAnsi="Times New Roman" w:cs="Times New Roman"/>
          <w:color w:val="333333"/>
          <w:sz w:val="28"/>
          <w:szCs w:val="28"/>
        </w:rPr>
        <w:t>thi</w:t>
      </w:r>
      <w:proofErr w:type="spellEnd"/>
      <w:r w:rsidRPr="00041E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41E00">
        <w:rPr>
          <w:rFonts w:ascii="Times New Roman" w:eastAsia="Times New Roman" w:hAnsi="Times New Roman" w:cs="Times New Roman"/>
          <w:color w:val="333333"/>
          <w:sz w:val="28"/>
          <w:szCs w:val="28"/>
        </w:rPr>
        <w:t>đua</w:t>
      </w:r>
      <w:proofErr w:type="spellEnd"/>
      <w:r w:rsidRPr="00041E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="00BD3C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Lao </w:t>
      </w:r>
      <w:proofErr w:type="spellStart"/>
      <w:r w:rsidR="00BD3C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động</w:t>
      </w:r>
      <w:proofErr w:type="spellEnd"/>
      <w:r w:rsidR="00BD3C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BD3C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tiên</w:t>
      </w:r>
      <w:proofErr w:type="spellEnd"/>
      <w:r w:rsidR="00BD3C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BD3C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tiến</w:t>
      </w:r>
      <w:proofErr w:type="spellEnd"/>
    </w:p>
    <w:p w:rsidR="00C3424A" w:rsidRPr="00C3424A" w:rsidRDefault="00C3424A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III. 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NHỮNG ĐỀ XUẤT</w:t>
      </w:r>
      <w:r w:rsidRPr="00C3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3424A" w:rsidRPr="00C3424A" w:rsidRDefault="00B52D30" w:rsidP="00C3424A">
      <w:pPr>
        <w:shd w:val="clear" w:color="auto" w:fill="FBFBFB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- 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phối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chặt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chẽ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nữa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="00C3424A" w:rsidRPr="00C3424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tbl>
      <w:tblPr>
        <w:tblW w:w="0" w:type="auto"/>
        <w:tblCellSpacing w:w="0" w:type="dxa"/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3025"/>
        <w:gridCol w:w="3331"/>
        <w:gridCol w:w="3148"/>
      </w:tblGrid>
      <w:tr w:rsidR="00C3424A" w:rsidRPr="00C3424A" w:rsidTr="00C3424A">
        <w:trPr>
          <w:tblCellSpacing w:w="0" w:type="dxa"/>
        </w:trPr>
        <w:tc>
          <w:tcPr>
            <w:tcW w:w="3075" w:type="dxa"/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HIỆU TRƯỞNG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Hoàng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Văn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Ứng</w:t>
            </w:r>
            <w:proofErr w:type="spellEnd"/>
          </w:p>
        </w:tc>
        <w:tc>
          <w:tcPr>
            <w:tcW w:w="3390" w:type="dxa"/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TỔ TRƯỞNG CM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Trần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Thị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Thu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3210" w:type="dxa"/>
            <w:shd w:val="clear" w:color="auto" w:fill="FBFBFB"/>
            <w:hideMark/>
          </w:tcPr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NGƯỜI THỰC HIỆN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C342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C3424A" w:rsidRPr="00C3424A" w:rsidRDefault="00C3424A" w:rsidP="00BD3C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Nguyễn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Công</w:t>
            </w:r>
            <w:proofErr w:type="spellEnd"/>
            <w:r w:rsidRPr="00C3424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BD3CD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Sanh</w:t>
            </w:r>
            <w:proofErr w:type="spellEnd"/>
          </w:p>
        </w:tc>
      </w:tr>
    </w:tbl>
    <w:p w:rsidR="001A461D" w:rsidRPr="00C3424A" w:rsidRDefault="001A461D">
      <w:pPr>
        <w:rPr>
          <w:rFonts w:ascii="Times New Roman" w:hAnsi="Times New Roman" w:cs="Times New Roman"/>
          <w:sz w:val="28"/>
          <w:szCs w:val="28"/>
        </w:rPr>
      </w:pPr>
    </w:p>
    <w:sectPr w:rsidR="001A461D" w:rsidRPr="00C3424A" w:rsidSect="00C3424A">
      <w:pgSz w:w="12240" w:h="15840"/>
      <w:pgMar w:top="1440" w:right="1440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1E73"/>
    <w:multiLevelType w:val="hybridMultilevel"/>
    <w:tmpl w:val="EC0AE7D2"/>
    <w:lvl w:ilvl="0" w:tplc="DF5C75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96B8A"/>
    <w:multiLevelType w:val="hybridMultilevel"/>
    <w:tmpl w:val="CE2C27BE"/>
    <w:lvl w:ilvl="0" w:tplc="E34A10A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24A"/>
    <w:rsid w:val="00041E00"/>
    <w:rsid w:val="001A461D"/>
    <w:rsid w:val="00231C87"/>
    <w:rsid w:val="003C5E05"/>
    <w:rsid w:val="006F2146"/>
    <w:rsid w:val="00843722"/>
    <w:rsid w:val="00B52D30"/>
    <w:rsid w:val="00BD3CDC"/>
    <w:rsid w:val="00C3424A"/>
    <w:rsid w:val="00D378B2"/>
    <w:rsid w:val="00F41A72"/>
    <w:rsid w:val="00FD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424A"/>
    <w:rPr>
      <w:b/>
      <w:bCs/>
    </w:rPr>
  </w:style>
  <w:style w:type="character" w:styleId="Emphasis">
    <w:name w:val="Emphasis"/>
    <w:basedOn w:val="DefaultParagraphFont"/>
    <w:uiPriority w:val="20"/>
    <w:qFormat/>
    <w:rsid w:val="00C3424A"/>
    <w:rPr>
      <w:i/>
      <w:iCs/>
    </w:rPr>
  </w:style>
  <w:style w:type="paragraph" w:customStyle="1" w:styleId="normal14pt">
    <w:name w:val="normal14pt"/>
    <w:basedOn w:val="Normal"/>
    <w:rsid w:val="00C3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1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2018-09-17T02:12:00Z</cp:lastPrinted>
  <dcterms:created xsi:type="dcterms:W3CDTF">2018-09-16T01:13:00Z</dcterms:created>
  <dcterms:modified xsi:type="dcterms:W3CDTF">2018-09-17T02:12:00Z</dcterms:modified>
</cp:coreProperties>
</file>